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E629F" w14:textId="77777777" w:rsidR="00596D65" w:rsidRDefault="00596D65" w:rsidP="00960960">
      <w:pPr>
        <w:jc w:val="center"/>
        <w:rPr>
          <w:rFonts w:ascii="Calibri" w:eastAsia="Calibri" w:hAnsi="Calibri" w:cs="Calibri"/>
          <w:b/>
        </w:rPr>
      </w:pPr>
    </w:p>
    <w:p w14:paraId="57D6B5CA" w14:textId="7CF2B4A8" w:rsidR="00596D65" w:rsidRPr="0075236D" w:rsidRDefault="009365EE" w:rsidP="00960960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PRESS RELEASE</w:t>
      </w:r>
    </w:p>
    <w:p w14:paraId="1137023D" w14:textId="3B1A88CA" w:rsidR="00960960" w:rsidRDefault="00037F80" w:rsidP="00037F80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G</w:t>
      </w:r>
      <w:r w:rsidRPr="00037F80">
        <w:rPr>
          <w:rFonts w:asciiTheme="majorHAnsi" w:hAnsiTheme="majorHAnsi" w:cstheme="majorHAnsi"/>
          <w:b/>
          <w:bCs/>
          <w:sz w:val="40"/>
          <w:szCs w:val="40"/>
        </w:rPr>
        <w:t>NT Highlights Plant-Based EXBERRY® Colors with Rainbow Concha</w:t>
      </w:r>
      <w:r w:rsidR="00BB3E53">
        <w:rPr>
          <w:rFonts w:asciiTheme="majorHAnsi" w:hAnsiTheme="majorHAnsi" w:cstheme="majorHAnsi"/>
          <w:b/>
          <w:bCs/>
          <w:sz w:val="40"/>
          <w:szCs w:val="40"/>
        </w:rPr>
        <w:t xml:space="preserve"> Cookie</w:t>
      </w:r>
      <w:r w:rsidRPr="00037F80">
        <w:rPr>
          <w:rFonts w:asciiTheme="majorHAnsi" w:hAnsiTheme="majorHAnsi" w:cstheme="majorHAnsi"/>
          <w:b/>
          <w:bCs/>
          <w:sz w:val="40"/>
          <w:szCs w:val="40"/>
        </w:rPr>
        <w:t>s at IBIE 2025</w:t>
      </w:r>
    </w:p>
    <w:p w14:paraId="0BB6E6DD" w14:textId="77777777" w:rsidR="00037F80" w:rsidRDefault="00037F80" w:rsidP="00960960">
      <w:pPr>
        <w:rPr>
          <w:rFonts w:asciiTheme="majorHAnsi" w:hAnsiTheme="majorHAnsi" w:cstheme="majorHAnsi"/>
          <w:b/>
          <w:bCs/>
        </w:rPr>
      </w:pPr>
    </w:p>
    <w:p w14:paraId="33CA3656" w14:textId="4D5CA32D" w:rsidR="002C7826" w:rsidRDefault="00837379" w:rsidP="00960960">
      <w:pPr>
        <w:rPr>
          <w:rFonts w:asciiTheme="majorHAnsi" w:hAnsiTheme="majorHAnsi" w:cstheme="majorHAnsi"/>
        </w:rPr>
      </w:pPr>
      <w:r w:rsidRPr="00837379">
        <w:rPr>
          <w:rFonts w:asciiTheme="majorHAnsi" w:hAnsiTheme="majorHAnsi" w:cstheme="majorHAnsi"/>
          <w:b/>
          <w:bCs/>
        </w:rPr>
        <w:t xml:space="preserve">Dallas, NC – </w:t>
      </w:r>
      <w:r w:rsidR="00037F80">
        <w:rPr>
          <w:rFonts w:asciiTheme="majorHAnsi" w:hAnsiTheme="majorHAnsi" w:cstheme="majorHAnsi"/>
          <w:b/>
          <w:bCs/>
        </w:rPr>
        <w:t>September 8</w:t>
      </w:r>
      <w:r w:rsidR="0075236D">
        <w:rPr>
          <w:rFonts w:asciiTheme="majorHAnsi" w:hAnsiTheme="majorHAnsi" w:cstheme="majorHAnsi"/>
          <w:b/>
          <w:bCs/>
        </w:rPr>
        <w:t>, 2025</w:t>
      </w:r>
      <w:r w:rsidRPr="00837379">
        <w:rPr>
          <w:rFonts w:asciiTheme="majorHAnsi" w:hAnsiTheme="majorHAnsi" w:cstheme="majorHAnsi"/>
        </w:rPr>
        <w:t xml:space="preserve"> </w:t>
      </w:r>
      <w:r w:rsidRPr="007C3237">
        <w:rPr>
          <w:rFonts w:asciiTheme="majorHAnsi" w:hAnsiTheme="majorHAnsi" w:cstheme="majorHAnsi"/>
          <w:b/>
          <w:bCs/>
        </w:rPr>
        <w:t>–</w:t>
      </w:r>
      <w:r w:rsidR="00925420">
        <w:rPr>
          <w:rFonts w:asciiTheme="majorHAnsi" w:hAnsiTheme="majorHAnsi" w:cstheme="majorHAnsi"/>
        </w:rPr>
        <w:t xml:space="preserve"> </w:t>
      </w:r>
      <w:r w:rsidR="00CA78C8">
        <w:rPr>
          <w:rFonts w:asciiTheme="majorHAnsi" w:hAnsiTheme="majorHAnsi" w:cstheme="majorHAnsi"/>
        </w:rPr>
        <w:t xml:space="preserve">GNT will </w:t>
      </w:r>
      <w:r w:rsidR="00802201">
        <w:rPr>
          <w:rFonts w:asciiTheme="majorHAnsi" w:hAnsiTheme="majorHAnsi" w:cstheme="majorHAnsi"/>
        </w:rPr>
        <w:t xml:space="preserve">demonstrate the potential of its </w:t>
      </w:r>
      <w:r w:rsidR="00F1023F">
        <w:rPr>
          <w:rFonts w:asciiTheme="majorHAnsi" w:hAnsiTheme="majorHAnsi" w:cstheme="majorHAnsi"/>
        </w:rPr>
        <w:t>plant-based EXBERRY® colors</w:t>
      </w:r>
      <w:r w:rsidR="00572207">
        <w:rPr>
          <w:rFonts w:asciiTheme="majorHAnsi" w:hAnsiTheme="majorHAnsi" w:cstheme="majorHAnsi"/>
        </w:rPr>
        <w:t xml:space="preserve"> for bakery and snacks</w:t>
      </w:r>
      <w:r w:rsidR="00F1023F">
        <w:rPr>
          <w:rFonts w:asciiTheme="majorHAnsi" w:hAnsiTheme="majorHAnsi" w:cstheme="majorHAnsi"/>
        </w:rPr>
        <w:t xml:space="preserve"> with vibrant concha cookie concepts at IBIE 2025 </w:t>
      </w:r>
      <w:r w:rsidR="00056E0D">
        <w:rPr>
          <w:rFonts w:asciiTheme="majorHAnsi" w:hAnsiTheme="majorHAnsi" w:cstheme="majorHAnsi"/>
        </w:rPr>
        <w:t>(September 13-17, Las Vegas).</w:t>
      </w:r>
    </w:p>
    <w:p w14:paraId="51B6C8B6" w14:textId="77777777" w:rsidR="00960960" w:rsidRDefault="00960960" w:rsidP="00960960">
      <w:pPr>
        <w:rPr>
          <w:rFonts w:asciiTheme="majorHAnsi" w:hAnsiTheme="majorHAnsi" w:cstheme="majorHAnsi"/>
        </w:rPr>
      </w:pPr>
    </w:p>
    <w:p w14:paraId="16A19A53" w14:textId="65FC703A" w:rsidR="0011569D" w:rsidRDefault="00056E0D" w:rsidP="009609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EXBERRY® colors are created from non-GMO fruits, vegetables, and plants. They can be used to </w:t>
      </w:r>
      <w:r w:rsidR="00037F80">
        <w:rPr>
          <w:rFonts w:asciiTheme="majorHAnsi" w:hAnsiTheme="majorHAnsi" w:cstheme="majorHAnsi"/>
        </w:rPr>
        <w:t xml:space="preserve">achieve a </w:t>
      </w:r>
      <w:r w:rsidR="004F0A7E">
        <w:rPr>
          <w:rFonts w:asciiTheme="majorHAnsi" w:hAnsiTheme="majorHAnsi" w:cstheme="majorHAnsi"/>
        </w:rPr>
        <w:t>vast array</w:t>
      </w:r>
      <w:r w:rsidR="00037F80">
        <w:rPr>
          <w:rFonts w:asciiTheme="majorHAnsi" w:hAnsiTheme="majorHAnsi" w:cstheme="majorHAnsi"/>
        </w:rPr>
        <w:t xml:space="preserve"> of bold shades, creating opportunities across </w:t>
      </w:r>
      <w:r w:rsidR="0011569D">
        <w:rPr>
          <w:rFonts w:asciiTheme="majorHAnsi" w:hAnsiTheme="majorHAnsi" w:cstheme="majorHAnsi"/>
        </w:rPr>
        <w:t>cakes, breads</w:t>
      </w:r>
      <w:r w:rsidR="00572207">
        <w:rPr>
          <w:rFonts w:asciiTheme="majorHAnsi" w:hAnsiTheme="majorHAnsi" w:cstheme="majorHAnsi"/>
        </w:rPr>
        <w:t xml:space="preserve">, </w:t>
      </w:r>
      <w:r w:rsidR="0011569D">
        <w:rPr>
          <w:rFonts w:asciiTheme="majorHAnsi" w:hAnsiTheme="majorHAnsi" w:cstheme="majorHAnsi"/>
        </w:rPr>
        <w:t>cookies,</w:t>
      </w:r>
      <w:r w:rsidR="00F37DC2">
        <w:rPr>
          <w:rFonts w:asciiTheme="majorHAnsi" w:hAnsiTheme="majorHAnsi" w:cstheme="majorHAnsi"/>
        </w:rPr>
        <w:t xml:space="preserve"> snacks,</w:t>
      </w:r>
      <w:r w:rsidR="0011569D">
        <w:rPr>
          <w:rFonts w:asciiTheme="majorHAnsi" w:hAnsiTheme="majorHAnsi" w:cstheme="majorHAnsi"/>
        </w:rPr>
        <w:t xml:space="preserve"> d</w:t>
      </w:r>
      <w:r w:rsidR="0011569D" w:rsidRPr="0011569D">
        <w:rPr>
          <w:rFonts w:asciiTheme="majorHAnsi" w:hAnsiTheme="majorHAnsi" w:cstheme="majorHAnsi"/>
        </w:rPr>
        <w:t>ecorations, fillings</w:t>
      </w:r>
      <w:r w:rsidR="0011569D">
        <w:rPr>
          <w:rFonts w:asciiTheme="majorHAnsi" w:hAnsiTheme="majorHAnsi" w:cstheme="majorHAnsi"/>
        </w:rPr>
        <w:t>,</w:t>
      </w:r>
      <w:r w:rsidR="0011569D" w:rsidRPr="0011569D">
        <w:rPr>
          <w:rFonts w:asciiTheme="majorHAnsi" w:hAnsiTheme="majorHAnsi" w:cstheme="majorHAnsi"/>
        </w:rPr>
        <w:t xml:space="preserve"> and coatings</w:t>
      </w:r>
      <w:r w:rsidR="0011569D">
        <w:rPr>
          <w:rFonts w:asciiTheme="majorHAnsi" w:hAnsiTheme="majorHAnsi" w:cstheme="majorHAnsi"/>
        </w:rPr>
        <w:t>.</w:t>
      </w:r>
    </w:p>
    <w:p w14:paraId="3E36A2F0" w14:textId="77777777" w:rsidR="00960960" w:rsidRDefault="00960960" w:rsidP="00960960">
      <w:pPr>
        <w:rPr>
          <w:rFonts w:asciiTheme="majorHAnsi" w:hAnsiTheme="majorHAnsi" w:cstheme="majorHAnsi"/>
        </w:rPr>
      </w:pPr>
    </w:p>
    <w:p w14:paraId="3FD416D0" w14:textId="25FC3CA6" w:rsidR="00231398" w:rsidRDefault="0011569D" w:rsidP="009609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IBIE, GNT </w:t>
      </w:r>
      <w:r w:rsidR="00AA771C">
        <w:rPr>
          <w:rFonts w:asciiTheme="majorHAnsi" w:hAnsiTheme="majorHAnsi" w:cstheme="majorHAnsi"/>
        </w:rPr>
        <w:t>(</w:t>
      </w:r>
      <w:r w:rsidR="00AA771C" w:rsidRPr="00AA771C">
        <w:rPr>
          <w:rFonts w:asciiTheme="majorHAnsi" w:hAnsiTheme="majorHAnsi" w:cstheme="majorHAnsi"/>
        </w:rPr>
        <w:t>North Hall — 6666</w:t>
      </w:r>
      <w:r w:rsidR="00AA771C">
        <w:rPr>
          <w:rFonts w:asciiTheme="majorHAnsi" w:hAnsiTheme="majorHAnsi" w:cstheme="majorHAnsi"/>
        </w:rPr>
        <w:t>)</w:t>
      </w:r>
      <w:r w:rsidR="00231398">
        <w:rPr>
          <w:rFonts w:asciiTheme="majorHAnsi" w:hAnsiTheme="majorHAnsi" w:cstheme="majorHAnsi"/>
        </w:rPr>
        <w:t xml:space="preserve"> will </w:t>
      </w:r>
      <w:r w:rsidR="00960960">
        <w:rPr>
          <w:rFonts w:asciiTheme="majorHAnsi" w:hAnsiTheme="majorHAnsi" w:cstheme="majorHAnsi"/>
        </w:rPr>
        <w:t>offer visitors the chance to sample</w:t>
      </w:r>
      <w:r w:rsidR="00231398">
        <w:rPr>
          <w:rFonts w:asciiTheme="majorHAnsi" w:hAnsiTheme="majorHAnsi" w:cstheme="majorHAnsi"/>
        </w:rPr>
        <w:t xml:space="preserve"> a </w:t>
      </w:r>
      <w:r w:rsidR="00231398" w:rsidRPr="00231398">
        <w:rPr>
          <w:rFonts w:asciiTheme="majorHAnsi" w:hAnsiTheme="majorHAnsi" w:cstheme="majorHAnsi"/>
        </w:rPr>
        <w:t xml:space="preserve">rainbow of </w:t>
      </w:r>
      <w:r w:rsidR="00960960">
        <w:rPr>
          <w:rFonts w:asciiTheme="majorHAnsi" w:hAnsiTheme="majorHAnsi" w:cstheme="majorHAnsi"/>
        </w:rPr>
        <w:t>sugar</w:t>
      </w:r>
      <w:r w:rsidR="00231398" w:rsidRPr="00231398">
        <w:rPr>
          <w:rFonts w:asciiTheme="majorHAnsi" w:hAnsiTheme="majorHAnsi" w:cstheme="majorHAnsi"/>
        </w:rPr>
        <w:t xml:space="preserve"> cookies </w:t>
      </w:r>
      <w:r w:rsidR="00960960" w:rsidRPr="00F8272C">
        <w:rPr>
          <w:rFonts w:asciiTheme="majorHAnsi" w:hAnsiTheme="majorHAnsi" w:cstheme="majorHAnsi"/>
          <w:lang w:val="en-GB"/>
        </w:rPr>
        <w:t>inspired by the classic Mexican pan dulce</w:t>
      </w:r>
      <w:r w:rsidR="00960960">
        <w:rPr>
          <w:rFonts w:asciiTheme="majorHAnsi" w:hAnsiTheme="majorHAnsi" w:cstheme="majorHAnsi"/>
          <w:lang w:val="en-GB"/>
        </w:rPr>
        <w:t xml:space="preserve">. </w:t>
      </w:r>
      <w:r w:rsidR="00037F80" w:rsidRPr="00037F80">
        <w:rPr>
          <w:rFonts w:asciiTheme="majorHAnsi" w:hAnsiTheme="majorHAnsi" w:cstheme="majorHAnsi"/>
        </w:rPr>
        <w:t>Each concha cookie features a ‘shell’ topping in bright, striking shades derived from ingredients such as red potatoes, peppers, carrots, and spirulina</w:t>
      </w:r>
      <w:r w:rsidR="00037F80">
        <w:rPr>
          <w:rFonts w:asciiTheme="majorHAnsi" w:hAnsiTheme="majorHAnsi" w:cstheme="majorHAnsi"/>
        </w:rPr>
        <w:t>.</w:t>
      </w:r>
    </w:p>
    <w:p w14:paraId="703ECB02" w14:textId="77777777" w:rsidR="00960960" w:rsidRDefault="00960960" w:rsidP="00960960">
      <w:pPr>
        <w:rPr>
          <w:rFonts w:asciiTheme="majorHAnsi" w:hAnsiTheme="majorHAnsi" w:cstheme="majorHAnsi"/>
        </w:rPr>
      </w:pPr>
    </w:p>
    <w:p w14:paraId="45609375" w14:textId="3621DB60" w:rsidR="00960960" w:rsidRDefault="00960960" w:rsidP="009609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GNT’s experts will be available throughout the event to discuss</w:t>
      </w:r>
      <w:r w:rsidR="00501F12">
        <w:rPr>
          <w:rFonts w:asciiTheme="majorHAnsi" w:hAnsiTheme="majorHAnsi" w:cstheme="majorHAnsi"/>
        </w:rPr>
        <w:t xml:space="preserve"> </w:t>
      </w:r>
      <w:r w:rsidR="00501F12" w:rsidRPr="00501F12">
        <w:rPr>
          <w:rFonts w:asciiTheme="majorHAnsi" w:hAnsiTheme="majorHAnsi" w:cstheme="majorHAnsi"/>
        </w:rPr>
        <w:t>formulation opportunities</w:t>
      </w:r>
      <w:r w:rsidR="00501F12">
        <w:rPr>
          <w:rFonts w:asciiTheme="majorHAnsi" w:hAnsiTheme="majorHAnsi" w:cstheme="majorHAnsi"/>
        </w:rPr>
        <w:t xml:space="preserve"> with plant-based colors, including synthetic dye replacement. They will also</w:t>
      </w:r>
      <w:r w:rsidR="006845C2">
        <w:rPr>
          <w:rFonts w:asciiTheme="majorHAnsi" w:hAnsiTheme="majorHAnsi" w:cstheme="majorHAnsi"/>
        </w:rPr>
        <w:t xml:space="preserve"> be able to</w:t>
      </w:r>
      <w:r w:rsidR="00501F12">
        <w:rPr>
          <w:rFonts w:asciiTheme="majorHAnsi" w:hAnsiTheme="majorHAnsi" w:cstheme="majorHAnsi"/>
        </w:rPr>
        <w:t xml:space="preserve"> provide insights into the latest </w:t>
      </w:r>
      <w:r w:rsidR="00501F12" w:rsidRPr="00501F12">
        <w:rPr>
          <w:rFonts w:asciiTheme="majorHAnsi" w:hAnsiTheme="majorHAnsi" w:cstheme="majorHAnsi"/>
        </w:rPr>
        <w:t xml:space="preserve">color </w:t>
      </w:r>
      <w:r w:rsidR="00501F12">
        <w:rPr>
          <w:rFonts w:asciiTheme="majorHAnsi" w:hAnsiTheme="majorHAnsi" w:cstheme="majorHAnsi"/>
        </w:rPr>
        <w:t xml:space="preserve">trends in </w:t>
      </w:r>
      <w:r w:rsidR="006845C2">
        <w:rPr>
          <w:rFonts w:asciiTheme="majorHAnsi" w:hAnsiTheme="majorHAnsi" w:cstheme="majorHAnsi"/>
        </w:rPr>
        <w:t xml:space="preserve">the </w:t>
      </w:r>
      <w:r w:rsidR="00501F12" w:rsidRPr="00501F12">
        <w:rPr>
          <w:rFonts w:asciiTheme="majorHAnsi" w:hAnsiTheme="majorHAnsi" w:cstheme="majorHAnsi"/>
        </w:rPr>
        <w:t>bakery and snack</w:t>
      </w:r>
      <w:r w:rsidR="006845C2">
        <w:rPr>
          <w:rFonts w:asciiTheme="majorHAnsi" w:hAnsiTheme="majorHAnsi" w:cstheme="majorHAnsi"/>
        </w:rPr>
        <w:t xml:space="preserve"> sector</w:t>
      </w:r>
      <w:r w:rsidR="00501F12" w:rsidRPr="00501F12">
        <w:rPr>
          <w:rFonts w:asciiTheme="majorHAnsi" w:hAnsiTheme="majorHAnsi" w:cstheme="majorHAnsi"/>
        </w:rPr>
        <w:t>.</w:t>
      </w:r>
    </w:p>
    <w:p w14:paraId="1E6FA427" w14:textId="77777777" w:rsidR="00501F12" w:rsidRDefault="00501F12" w:rsidP="00960960">
      <w:pPr>
        <w:rPr>
          <w:rFonts w:asciiTheme="majorHAnsi" w:hAnsiTheme="majorHAnsi" w:cstheme="majorHAnsi"/>
        </w:rPr>
      </w:pPr>
    </w:p>
    <w:p w14:paraId="054C8A38" w14:textId="3222A0D1" w:rsidR="00231398" w:rsidRDefault="0002763E" w:rsidP="00960960">
      <w:pPr>
        <w:rPr>
          <w:rFonts w:asciiTheme="majorHAnsi" w:hAnsiTheme="majorHAnsi" w:cstheme="majorHAnsi"/>
        </w:rPr>
      </w:pPr>
      <w:r w:rsidRPr="00837379">
        <w:rPr>
          <w:rFonts w:asciiTheme="majorHAnsi" w:hAnsiTheme="majorHAnsi" w:cstheme="majorHAnsi"/>
        </w:rPr>
        <w:t>Jeannette O’Brien, VP of Sales and Marketing at GNT USA</w:t>
      </w:r>
      <w:r w:rsidRPr="00DB6662">
        <w:rPr>
          <w:rFonts w:asciiTheme="majorHAnsi" w:hAnsiTheme="majorHAnsi" w:cstheme="majorHAnsi"/>
        </w:rPr>
        <w:t>, said:</w:t>
      </w:r>
      <w:r>
        <w:rPr>
          <w:rFonts w:asciiTheme="majorHAnsi" w:hAnsiTheme="majorHAnsi" w:cstheme="majorHAnsi"/>
        </w:rPr>
        <w:t xml:space="preserve"> “</w:t>
      </w:r>
      <w:r w:rsidR="00037F80" w:rsidRPr="00037F80">
        <w:rPr>
          <w:rFonts w:asciiTheme="majorHAnsi" w:hAnsiTheme="majorHAnsi" w:cstheme="majorHAnsi"/>
        </w:rPr>
        <w:t xml:space="preserve">Our innovative cookie concepts show how EXBERRY® can deliver the bold, playful </w:t>
      </w:r>
      <w:r w:rsidR="00037F80">
        <w:rPr>
          <w:rFonts w:asciiTheme="majorHAnsi" w:hAnsiTheme="majorHAnsi" w:cstheme="majorHAnsi"/>
        </w:rPr>
        <w:t>colors that</w:t>
      </w:r>
      <w:r w:rsidR="00037F80" w:rsidRPr="00037F80">
        <w:rPr>
          <w:rFonts w:asciiTheme="majorHAnsi" w:hAnsiTheme="majorHAnsi" w:cstheme="majorHAnsi"/>
        </w:rPr>
        <w:t xml:space="preserve"> consumers expect while keeping labels simple. We partner with manufacturers at every stage of product development to make the switch to plant-based colors straightforward and effective</w:t>
      </w:r>
      <w:r w:rsidR="0009185D">
        <w:rPr>
          <w:rFonts w:asciiTheme="majorHAnsi" w:hAnsiTheme="majorHAnsi" w:cstheme="majorHAnsi"/>
        </w:rPr>
        <w:t>.”</w:t>
      </w:r>
    </w:p>
    <w:p w14:paraId="2FA1D1A1" w14:textId="77777777" w:rsidR="00960960" w:rsidRDefault="00960960" w:rsidP="00960960">
      <w:pPr>
        <w:rPr>
          <w:rFonts w:asciiTheme="majorHAnsi" w:hAnsiTheme="majorHAnsi" w:cstheme="majorHAnsi"/>
        </w:rPr>
      </w:pPr>
    </w:p>
    <w:p w14:paraId="185CC7BD" w14:textId="66ACB5CF" w:rsidR="00596D65" w:rsidRDefault="009365EE" w:rsidP="0096096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</w:pPr>
      <w:r>
        <w:rPr>
          <w:rFonts w:ascii="Calibri" w:eastAsia="Calibri" w:hAnsi="Calibri" w:cs="Calibri"/>
          <w:b/>
          <w:color w:val="0D0D0D"/>
        </w:rPr>
        <w:t xml:space="preserve">For more information about EXBERRY® </w:t>
      </w:r>
      <w:r w:rsidR="001936D0">
        <w:rPr>
          <w:rFonts w:ascii="Calibri" w:eastAsia="Calibri" w:hAnsi="Calibri" w:cs="Calibri"/>
          <w:b/>
          <w:color w:val="0D0D0D"/>
        </w:rPr>
        <w:t xml:space="preserve">by GNT </w:t>
      </w:r>
      <w:r>
        <w:rPr>
          <w:rFonts w:ascii="Calibri" w:eastAsia="Calibri" w:hAnsi="Calibri" w:cs="Calibri"/>
          <w:b/>
          <w:color w:val="0D0D0D"/>
        </w:rPr>
        <w:t xml:space="preserve">at </w:t>
      </w:r>
      <w:r w:rsidR="008B4B32">
        <w:rPr>
          <w:rFonts w:ascii="Calibri" w:eastAsia="Calibri" w:hAnsi="Calibri" w:cs="Calibri"/>
          <w:b/>
          <w:color w:val="0D0D0D"/>
        </w:rPr>
        <w:t>IBIE</w:t>
      </w:r>
      <w:r>
        <w:rPr>
          <w:rFonts w:ascii="Calibri" w:eastAsia="Calibri" w:hAnsi="Calibri" w:cs="Calibri"/>
          <w:b/>
          <w:color w:val="0D0D0D"/>
        </w:rPr>
        <w:t xml:space="preserve">, </w:t>
      </w:r>
      <w:r>
        <w:rPr>
          <w:rFonts w:ascii="Calibri" w:eastAsia="Calibri" w:hAnsi="Calibri" w:cs="Calibri"/>
          <w:b/>
        </w:rPr>
        <w:t>visit</w:t>
      </w:r>
      <w:r>
        <w:rPr>
          <w:rFonts w:ascii="Calibri" w:eastAsia="Calibri" w:hAnsi="Calibri" w:cs="Calibri"/>
          <w:b/>
          <w:color w:val="0D0D0D"/>
        </w:rPr>
        <w:t xml:space="preserve">: </w:t>
      </w:r>
      <w:hyperlink r:id="rId10" w:history="1">
        <w:r w:rsidR="006A6B23" w:rsidRPr="006A6B23">
          <w:rPr>
            <w:rStyle w:val="Hyperlink"/>
            <w:rFonts w:ascii="Calibri" w:hAnsi="Calibri" w:cs="Calibri"/>
            <w:b/>
            <w:bCs/>
          </w:rPr>
          <w:t>https://www.bakingexpo.com</w:t>
        </w:r>
      </w:hyperlink>
    </w:p>
    <w:p w14:paraId="3A6754E2" w14:textId="77777777" w:rsidR="00596D65" w:rsidRDefault="00596D65" w:rsidP="0096096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rFonts w:ascii="Calibri" w:eastAsia="Calibri" w:hAnsi="Calibri" w:cs="Calibri"/>
          <w:color w:val="0D0D0D"/>
        </w:rPr>
      </w:pPr>
    </w:p>
    <w:p w14:paraId="293036EC" w14:textId="77777777" w:rsidR="00596D65" w:rsidRDefault="009365EE" w:rsidP="0096096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END</w:t>
      </w:r>
    </w:p>
    <w:p w14:paraId="39B7C6E3" w14:textId="77777777" w:rsidR="00596D65" w:rsidRDefault="00596D65" w:rsidP="00960960">
      <w:pPr>
        <w:rPr>
          <w:rFonts w:ascii="Calibri" w:eastAsia="Calibri" w:hAnsi="Calibri" w:cs="Calibri"/>
        </w:rPr>
      </w:pPr>
    </w:p>
    <w:p w14:paraId="5A55D36C" w14:textId="77777777" w:rsidR="00596D65" w:rsidRDefault="009365EE" w:rsidP="00960960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For more information, contact:</w:t>
      </w:r>
    </w:p>
    <w:p w14:paraId="299CB1B9" w14:textId="77777777" w:rsidR="00596D65" w:rsidRDefault="009365EE" w:rsidP="0096096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Robin Hackett, Ingredient Communications</w:t>
      </w:r>
    </w:p>
    <w:p w14:paraId="7B5AD7BA" w14:textId="77777777" w:rsidR="00596D65" w:rsidRDefault="009365EE" w:rsidP="00960960">
      <w:pPr>
        <w:rPr>
          <w:rFonts w:ascii="Calibri" w:eastAsia="Calibri" w:hAnsi="Calibri" w:cs="Calibri"/>
          <w:color w:val="000000"/>
        </w:rPr>
      </w:pPr>
      <w:hyperlink r:id="rId11">
        <w:r>
          <w:rPr>
            <w:rFonts w:ascii="Calibri" w:eastAsia="Calibri" w:hAnsi="Calibri" w:cs="Calibri"/>
            <w:color w:val="0000FF"/>
            <w:u w:val="single"/>
          </w:rPr>
          <w:t>robin@ingredientcommunications.com</w:t>
        </w:r>
      </w:hyperlink>
      <w:r>
        <w:rPr>
          <w:rFonts w:ascii="Calibri" w:eastAsia="Calibri" w:hAnsi="Calibri" w:cs="Calibri"/>
          <w:color w:val="000000"/>
        </w:rPr>
        <w:t xml:space="preserve"> | +44 7507 277733</w:t>
      </w:r>
    </w:p>
    <w:p w14:paraId="6712EC62" w14:textId="77777777" w:rsidR="00596D65" w:rsidRDefault="00596D65" w:rsidP="00960960">
      <w:pPr>
        <w:rPr>
          <w:rFonts w:ascii="Calibri" w:eastAsia="Calibri" w:hAnsi="Calibri" w:cs="Calibri"/>
          <w:b/>
          <w:color w:val="000000"/>
        </w:rPr>
      </w:pPr>
    </w:p>
    <w:p w14:paraId="5C036881" w14:textId="77777777" w:rsidR="00596D65" w:rsidRDefault="009365EE" w:rsidP="009609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EXBERRY® by GNT</w:t>
      </w:r>
    </w:p>
    <w:p w14:paraId="09CD1534" w14:textId="77777777" w:rsidR="00596D65" w:rsidRDefault="009365EE" w:rsidP="009609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EXBERRY® is the leading brand of natural coloring solutions for the food and beverage industry, derived from fruits, vegetables, and edible plants. With a commitment to sustainability and innovation, EXBERRY® empowers brands worldwide to offer products that attract visually, engage emotionally, and satisfy ecologically. We partner with forward thinking brands who are leading with color.</w:t>
      </w:r>
    </w:p>
    <w:p w14:paraId="0B2DBEC4" w14:textId="77777777" w:rsidR="00A269D1" w:rsidRDefault="00A269D1" w:rsidP="009609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color w:val="000000"/>
        </w:rPr>
      </w:pPr>
    </w:p>
    <w:sectPr w:rsidR="00A269D1">
      <w:headerReference w:type="default" r:id="rId12"/>
      <w:pgSz w:w="11906" w:h="16838"/>
      <w:pgMar w:top="2239" w:right="1417" w:bottom="1134" w:left="1417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D70AA" w14:textId="77777777" w:rsidR="001336C6" w:rsidRDefault="001336C6">
      <w:r>
        <w:separator/>
      </w:r>
    </w:p>
  </w:endnote>
  <w:endnote w:type="continuationSeparator" w:id="0">
    <w:p w14:paraId="257EAABF" w14:textId="77777777" w:rsidR="001336C6" w:rsidRDefault="0013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A5E57C1-5E46-49F7-85E9-2591778162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EF88E05-E9E3-4404-A808-EDA6E3062E3D}"/>
    <w:embedItalic r:id="rId3" w:fontKey="{014AE726-62B5-459A-85E6-939F7D0F08F3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2F687F-C32D-4560-A9F8-B8F59DBA7F7D}"/>
    <w:embedBold r:id="rId5" w:fontKey="{A1AC791B-6143-4349-B657-B7DA252D91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A8BDB" w14:textId="77777777" w:rsidR="001336C6" w:rsidRDefault="001336C6">
      <w:r>
        <w:separator/>
      </w:r>
    </w:p>
  </w:footnote>
  <w:footnote w:type="continuationSeparator" w:id="0">
    <w:p w14:paraId="3E28B72C" w14:textId="77777777" w:rsidR="001336C6" w:rsidRDefault="00133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D21ED" w14:textId="77777777" w:rsidR="00596D65" w:rsidRDefault="009365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6"/>
      </w:tabs>
      <w:ind w:left="-1417" w:right="-1417"/>
      <w:rPr>
        <w:color w:val="000000"/>
      </w:rPr>
    </w:pPr>
    <w:r>
      <w:rPr>
        <w:noProof/>
        <w:color w:val="000000"/>
      </w:rPr>
      <w:drawing>
        <wp:inline distT="0" distB="0" distL="0" distR="0" wp14:anchorId="7593DEB6" wp14:editId="44D3D7DD">
          <wp:extent cx="7663815" cy="14192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49534"/>
                  <a:stretch>
                    <a:fillRect/>
                  </a:stretch>
                </pic:blipFill>
                <pic:spPr>
                  <a:xfrm>
                    <a:off x="0" y="0"/>
                    <a:ext cx="7663815" cy="141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FB5997" w14:textId="77777777" w:rsidR="00596D65" w:rsidRDefault="00596D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6"/>
      </w:tabs>
      <w:ind w:left="-113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BB38BA"/>
    <w:multiLevelType w:val="multilevel"/>
    <w:tmpl w:val="D78C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51C01"/>
    <w:multiLevelType w:val="multilevel"/>
    <w:tmpl w:val="EBBE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4135454">
    <w:abstractNumId w:val="0"/>
  </w:num>
  <w:num w:numId="2" w16cid:durableId="1240753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D65"/>
    <w:rsid w:val="00021A02"/>
    <w:rsid w:val="0002763E"/>
    <w:rsid w:val="00037F80"/>
    <w:rsid w:val="00043C13"/>
    <w:rsid w:val="00046045"/>
    <w:rsid w:val="00051405"/>
    <w:rsid w:val="00056E0D"/>
    <w:rsid w:val="00073FEB"/>
    <w:rsid w:val="0009185D"/>
    <w:rsid w:val="00096084"/>
    <w:rsid w:val="000A1765"/>
    <w:rsid w:val="000C2ED6"/>
    <w:rsid w:val="000C4CA5"/>
    <w:rsid w:val="000D206E"/>
    <w:rsid w:val="0011173F"/>
    <w:rsid w:val="00111C7B"/>
    <w:rsid w:val="0011569D"/>
    <w:rsid w:val="001161BF"/>
    <w:rsid w:val="001336C6"/>
    <w:rsid w:val="00141D0A"/>
    <w:rsid w:val="00162A38"/>
    <w:rsid w:val="00181B30"/>
    <w:rsid w:val="00193315"/>
    <w:rsid w:val="001936D0"/>
    <w:rsid w:val="001F0677"/>
    <w:rsid w:val="002061AC"/>
    <w:rsid w:val="00213601"/>
    <w:rsid w:val="00231398"/>
    <w:rsid w:val="00231E67"/>
    <w:rsid w:val="002606BE"/>
    <w:rsid w:val="002735F5"/>
    <w:rsid w:val="002969B3"/>
    <w:rsid w:val="002B57BC"/>
    <w:rsid w:val="002C7826"/>
    <w:rsid w:val="002E0A8E"/>
    <w:rsid w:val="00335FBD"/>
    <w:rsid w:val="0038059C"/>
    <w:rsid w:val="0038168B"/>
    <w:rsid w:val="00395BDE"/>
    <w:rsid w:val="003A6BB4"/>
    <w:rsid w:val="003B09D9"/>
    <w:rsid w:val="003E05F4"/>
    <w:rsid w:val="00424205"/>
    <w:rsid w:val="004254C4"/>
    <w:rsid w:val="00437449"/>
    <w:rsid w:val="004B4388"/>
    <w:rsid w:val="004C6ABE"/>
    <w:rsid w:val="004F0A7E"/>
    <w:rsid w:val="004F3EE5"/>
    <w:rsid w:val="00501F12"/>
    <w:rsid w:val="005279A5"/>
    <w:rsid w:val="00537076"/>
    <w:rsid w:val="0054755B"/>
    <w:rsid w:val="0056001C"/>
    <w:rsid w:val="00572207"/>
    <w:rsid w:val="00572C01"/>
    <w:rsid w:val="00591268"/>
    <w:rsid w:val="005932DE"/>
    <w:rsid w:val="005935BA"/>
    <w:rsid w:val="00596D65"/>
    <w:rsid w:val="005D1CC5"/>
    <w:rsid w:val="005E081D"/>
    <w:rsid w:val="006341F8"/>
    <w:rsid w:val="00642E77"/>
    <w:rsid w:val="00674050"/>
    <w:rsid w:val="00683763"/>
    <w:rsid w:val="006845C2"/>
    <w:rsid w:val="00691136"/>
    <w:rsid w:val="00691A1A"/>
    <w:rsid w:val="006A6B23"/>
    <w:rsid w:val="006C5776"/>
    <w:rsid w:val="006D39A1"/>
    <w:rsid w:val="00715DC9"/>
    <w:rsid w:val="00744E77"/>
    <w:rsid w:val="0075236D"/>
    <w:rsid w:val="00760D09"/>
    <w:rsid w:val="007708AE"/>
    <w:rsid w:val="00787DCE"/>
    <w:rsid w:val="00792DD4"/>
    <w:rsid w:val="007B14AC"/>
    <w:rsid w:val="007C3237"/>
    <w:rsid w:val="007C38DA"/>
    <w:rsid w:val="007E2BB3"/>
    <w:rsid w:val="007F5636"/>
    <w:rsid w:val="007F7731"/>
    <w:rsid w:val="00802201"/>
    <w:rsid w:val="00837379"/>
    <w:rsid w:val="00850786"/>
    <w:rsid w:val="00853829"/>
    <w:rsid w:val="00865C21"/>
    <w:rsid w:val="00894B59"/>
    <w:rsid w:val="008B4B32"/>
    <w:rsid w:val="008B561E"/>
    <w:rsid w:val="008C6C2F"/>
    <w:rsid w:val="008D3125"/>
    <w:rsid w:val="008E2EF0"/>
    <w:rsid w:val="00911FC5"/>
    <w:rsid w:val="00925420"/>
    <w:rsid w:val="00933101"/>
    <w:rsid w:val="009357BB"/>
    <w:rsid w:val="009365EE"/>
    <w:rsid w:val="009366A0"/>
    <w:rsid w:val="00942E53"/>
    <w:rsid w:val="0095188B"/>
    <w:rsid w:val="00960960"/>
    <w:rsid w:val="00973097"/>
    <w:rsid w:val="00997FED"/>
    <w:rsid w:val="009A2135"/>
    <w:rsid w:val="009B2296"/>
    <w:rsid w:val="009C65FB"/>
    <w:rsid w:val="009D64DF"/>
    <w:rsid w:val="009D71FF"/>
    <w:rsid w:val="009E4E0D"/>
    <w:rsid w:val="009F0571"/>
    <w:rsid w:val="00A06A0F"/>
    <w:rsid w:val="00A22018"/>
    <w:rsid w:val="00A269D1"/>
    <w:rsid w:val="00A3297E"/>
    <w:rsid w:val="00A840E4"/>
    <w:rsid w:val="00A8584B"/>
    <w:rsid w:val="00A934EA"/>
    <w:rsid w:val="00A96CDF"/>
    <w:rsid w:val="00AA771C"/>
    <w:rsid w:val="00AB354A"/>
    <w:rsid w:val="00AC638B"/>
    <w:rsid w:val="00AE7F5D"/>
    <w:rsid w:val="00AF68A8"/>
    <w:rsid w:val="00B061E2"/>
    <w:rsid w:val="00B0793B"/>
    <w:rsid w:val="00B557D5"/>
    <w:rsid w:val="00B56965"/>
    <w:rsid w:val="00B74AB4"/>
    <w:rsid w:val="00B85594"/>
    <w:rsid w:val="00B923A3"/>
    <w:rsid w:val="00B940AB"/>
    <w:rsid w:val="00BB3E53"/>
    <w:rsid w:val="00BE10FF"/>
    <w:rsid w:val="00C70A3D"/>
    <w:rsid w:val="00C72669"/>
    <w:rsid w:val="00C739C1"/>
    <w:rsid w:val="00C73D53"/>
    <w:rsid w:val="00CA78C8"/>
    <w:rsid w:val="00D41E9A"/>
    <w:rsid w:val="00D4719A"/>
    <w:rsid w:val="00D70E12"/>
    <w:rsid w:val="00DB6662"/>
    <w:rsid w:val="00DF19D7"/>
    <w:rsid w:val="00E041FB"/>
    <w:rsid w:val="00E13011"/>
    <w:rsid w:val="00E140F0"/>
    <w:rsid w:val="00E164DB"/>
    <w:rsid w:val="00E214FE"/>
    <w:rsid w:val="00E70D16"/>
    <w:rsid w:val="00EB6DD8"/>
    <w:rsid w:val="00EC6B63"/>
    <w:rsid w:val="00ED095F"/>
    <w:rsid w:val="00EE0E19"/>
    <w:rsid w:val="00EE2572"/>
    <w:rsid w:val="00EE7AD9"/>
    <w:rsid w:val="00EF0641"/>
    <w:rsid w:val="00EF12A5"/>
    <w:rsid w:val="00F050DE"/>
    <w:rsid w:val="00F1023F"/>
    <w:rsid w:val="00F37DC2"/>
    <w:rsid w:val="00F43D6C"/>
    <w:rsid w:val="00F56B21"/>
    <w:rsid w:val="00F609AC"/>
    <w:rsid w:val="00F8272C"/>
    <w:rsid w:val="00FA3F2C"/>
    <w:rsid w:val="00FB0E86"/>
    <w:rsid w:val="00FD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E76D9"/>
  <w15:docId w15:val="{186E5467-4739-4554-A448-81C2E1DC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231E67"/>
  </w:style>
  <w:style w:type="character" w:styleId="CommentReference">
    <w:name w:val="annotation reference"/>
    <w:basedOn w:val="DefaultParagraphFont"/>
    <w:uiPriority w:val="99"/>
    <w:semiHidden/>
    <w:unhideWhenUsed/>
    <w:rsid w:val="00073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3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3F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FE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A77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6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1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bin@ingredientcommunications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bakingexp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FCAE1430C0D41B3840ADAA7397EA2" ma:contentTypeVersion="16" ma:contentTypeDescription="Create a new document." ma:contentTypeScope="" ma:versionID="8241bdbaa3e9b931db909bc28f8d473f">
  <xsd:schema xmlns:xsd="http://www.w3.org/2001/XMLSchema" xmlns:xs="http://www.w3.org/2001/XMLSchema" xmlns:p="http://schemas.microsoft.com/office/2006/metadata/properties" xmlns:ns2="9ba26954-c17e-4dbb-b444-003db95fd737" xmlns:ns3="fc6baf08-0df5-4f5e-b49f-9f1584050067" targetNamespace="http://schemas.microsoft.com/office/2006/metadata/properties" ma:root="true" ma:fieldsID="ac77c20899e6fcdb7bca369545536e6e" ns2:_="" ns3:_="">
    <xsd:import namespace="9ba26954-c17e-4dbb-b444-003db95fd737"/>
    <xsd:import namespace="fc6baf08-0df5-4f5e-b49f-9f1584050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6954-c17e-4dbb-b444-003db95fd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a5767d8-2ded-4af4-967a-318eae4af1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baf08-0df5-4f5e-b49f-9f158405006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a3b838-fb14-43e1-acf0-e6eb914b3fa3}" ma:internalName="TaxCatchAll" ma:showField="CatchAllData" ma:web="fc6baf08-0df5-4f5e-b49f-9f15840500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26954-c17e-4dbb-b444-003db95fd737">
      <Terms xmlns="http://schemas.microsoft.com/office/infopath/2007/PartnerControls"/>
    </lcf76f155ced4ddcb4097134ff3c332f>
    <TaxCatchAll xmlns="fc6baf08-0df5-4f5e-b49f-9f158405006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B38AAB-B2AC-47B1-8F18-F48604EFD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26954-c17e-4dbb-b444-003db95fd737"/>
    <ds:schemaRef ds:uri="fc6baf08-0df5-4f5e-b49f-9f1584050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B4B74B-EF09-46C6-94A7-F191100F5D57}">
  <ds:schemaRefs>
    <ds:schemaRef ds:uri="http://schemas.microsoft.com/office/2006/metadata/properties"/>
    <ds:schemaRef ds:uri="http://schemas.microsoft.com/office/infopath/2007/PartnerControls"/>
    <ds:schemaRef ds:uri="9ba26954-c17e-4dbb-b444-003db95fd737"/>
    <ds:schemaRef ds:uri="fc6baf08-0df5-4f5e-b49f-9f1584050067"/>
  </ds:schemaRefs>
</ds:datastoreItem>
</file>

<file path=customXml/itemProps3.xml><?xml version="1.0" encoding="utf-8"?>
<ds:datastoreItem xmlns:ds="http://schemas.openxmlformats.org/officeDocument/2006/customXml" ds:itemID="{6EEE4DB0-6578-4F26-A26C-0F4C22983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Lee, Alice</dc:creator>
  <cp:lastModifiedBy>Robin Hackett</cp:lastModifiedBy>
  <cp:revision>2</cp:revision>
  <cp:lastPrinted>2024-06-05T09:26:00Z</cp:lastPrinted>
  <dcterms:created xsi:type="dcterms:W3CDTF">2025-09-08T13:21:00Z</dcterms:created>
  <dcterms:modified xsi:type="dcterms:W3CDTF">2025-09-08T13:21:00Z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0x010100E61FCAE1430C0D41B3840ADAA7397EA2</vt:lpwstr>
  </property>
</Properties>
</file>